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A1" w:rsidRPr="0053661D" w:rsidRDefault="00FF74A1" w:rsidP="00FF74A1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</w:pPr>
      <w:proofErr w:type="gramStart"/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t>Приложение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к требованиям к размещению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сведений о доходах, об имуществе и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обязательствах имущественного характера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руководителей федеральных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государственных учреждений и членов их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семей на официальных сайтах федеральных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государственных учреждений (органов,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осуществляющих функции и полномочия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учредителей федеральных государственных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учреждений) и предоставлению этих сведений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общероссийским средствам массовой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информации для опубликования,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утвержденным приказом Министерства труда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 и социальной защиты Российской Федерации</w:t>
      </w:r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br/>
        <w:t>от 30 января 2015</w:t>
      </w:r>
      <w:proofErr w:type="gramEnd"/>
      <w:r w:rsidRPr="0053661D">
        <w:rPr>
          <w:rFonts w:ascii="Times New Roman" w:eastAsia="Times New Roman" w:hAnsi="Times New Roman" w:cs="Times New Roman"/>
          <w:bCs/>
          <w:color w:val="444444"/>
          <w:sz w:val="20"/>
          <w:szCs w:val="20"/>
          <w:lang w:eastAsia="ru-RU"/>
        </w:rPr>
        <w:t xml:space="preserve"> года N 51н</w:t>
      </w:r>
    </w:p>
    <w:tbl>
      <w:tblPr>
        <w:tblW w:w="157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1109"/>
        <w:gridCol w:w="1478"/>
        <w:gridCol w:w="1190"/>
        <w:gridCol w:w="1478"/>
        <w:gridCol w:w="1109"/>
        <w:gridCol w:w="298"/>
        <w:gridCol w:w="892"/>
        <w:gridCol w:w="384"/>
        <w:gridCol w:w="910"/>
        <w:gridCol w:w="366"/>
        <w:gridCol w:w="1112"/>
        <w:gridCol w:w="589"/>
        <w:gridCol w:w="335"/>
        <w:gridCol w:w="1933"/>
      </w:tblGrid>
      <w:tr w:rsidR="00FF74A1" w:rsidRPr="00A507A0" w:rsidTr="00670CE3">
        <w:trPr>
          <w:trHeight w:val="1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F74A1" w:rsidRPr="00A507A0" w:rsidTr="00670CE3"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Сведения о доходах, об имуществе и обязательствах имущественного характера руководителя федерального государственного</w:t>
            </w:r>
            <w:r w:rsidR="0064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(муниципального)</w:t>
            </w:r>
            <w:r w:rsidRPr="00A50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учреждения</w:t>
            </w:r>
          </w:p>
        </w:tc>
      </w:tr>
      <w:tr w:rsidR="00FF74A1" w:rsidRPr="00A507A0" w:rsidTr="00670CE3">
        <w:tc>
          <w:tcPr>
            <w:tcW w:w="1380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№4 сельского поселения «Село Булава» Ульчского муниципального района Хабаровского края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F74A1" w:rsidRPr="00A507A0" w:rsidTr="00670CE3">
        <w:tc>
          <w:tcPr>
            <w:tcW w:w="13802" w:type="dxa"/>
            <w:gridSpan w:val="1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федерального государственного </w:t>
            </w:r>
            <w:r w:rsidR="00647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(муниципального) </w:t>
            </w: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4A1" w:rsidRPr="00A507A0" w:rsidTr="00670CE3"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</w:t>
            </w:r>
          </w:p>
        </w:tc>
      </w:tr>
      <w:tr w:rsidR="00FF74A1" w:rsidRPr="00A507A0" w:rsidTr="00670CE3">
        <w:tc>
          <w:tcPr>
            <w:tcW w:w="157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период с 1 января 20</w:t>
            </w:r>
            <w:r w:rsidR="0079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A50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__г. по 31 декабря 20</w:t>
            </w:r>
            <w:r w:rsidR="00795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A50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__г.</w:t>
            </w: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F74A1" w:rsidRPr="00A507A0" w:rsidTr="00670CE3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руководителя</w:t>
            </w:r>
          </w:p>
        </w:tc>
        <w:tc>
          <w:tcPr>
            <w:tcW w:w="5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портные средства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</w:t>
            </w:r>
          </w:p>
        </w:tc>
      </w:tr>
      <w:tr w:rsidR="00FF74A1" w:rsidRPr="00A507A0" w:rsidTr="00670CE3"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учреждения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670C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proofErr w:type="gram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67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FF74A1" w:rsidRPr="00A507A0" w:rsidTr="00670CE3">
        <w:trPr>
          <w:trHeight w:val="738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Бабыкина Надежда Алексеевна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795C3B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HAICE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795C3B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1156397,57</w:t>
            </w:r>
          </w:p>
        </w:tc>
      </w:tr>
      <w:tr w:rsidR="00FF74A1" w:rsidRPr="00A507A0" w:rsidTr="00670CE3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 (супруг)</w:t>
            </w:r>
            <w:r w:rsidR="002F41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r>
            <w:r w:rsidR="002F41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27" alt="data:image;base64,R0lGODdhCQAXAIABAAAAAP///ywAAAAACQAXAAACFYyPqcsHCx5kUtV0UXYwtg+G4kh+BQA7" style="width:6.6pt;height:17.4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795C3B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CD2585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CD2585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CD2585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CD2585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CD2585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CD2585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90600</w:t>
            </w:r>
          </w:p>
        </w:tc>
      </w:tr>
      <w:tr w:rsidR="00FF74A1" w:rsidRPr="00A507A0" w:rsidTr="00670CE3">
        <w:trPr>
          <w:trHeight w:val="42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F74A1" w:rsidRPr="00A507A0" w:rsidRDefault="00FF74A1" w:rsidP="005D1D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F74A1" w:rsidRPr="00A507A0" w:rsidRDefault="00FF74A1" w:rsidP="00B85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DB5" w:rsidRDefault="002F4165" w:rsidP="00FF74A1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</w:r>
      <w:r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pict>
          <v:rect id="Прямоугольник 2" o:spid="_x0000_s1026" alt="data:image;base64,R0lGODdhCQAXAIABAAAAAP///ywAAAAACQAXAAACFYyPqcsHCx5kUtV0UXYwtg+G4kh+BQA7" style="width:6.6pt;height:17.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F74A1" w:rsidRPr="00A507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7713CE" w:rsidRDefault="00CD2585"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Заведующая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/с№4                                         Н.А.Бабыкина</w:t>
      </w:r>
    </w:p>
    <w:sectPr w:rsidR="007713CE" w:rsidSect="00FF74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B15"/>
    <w:rsid w:val="00083BF2"/>
    <w:rsid w:val="002F4165"/>
    <w:rsid w:val="0053661D"/>
    <w:rsid w:val="00587B15"/>
    <w:rsid w:val="005B0E82"/>
    <w:rsid w:val="005D1DB5"/>
    <w:rsid w:val="00647F3E"/>
    <w:rsid w:val="00670CE3"/>
    <w:rsid w:val="007713CE"/>
    <w:rsid w:val="00795C3B"/>
    <w:rsid w:val="00AB72BD"/>
    <w:rsid w:val="00CD2585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7</cp:revision>
  <cp:lastPrinted>2025-04-11T02:37:00Z</cp:lastPrinted>
  <dcterms:created xsi:type="dcterms:W3CDTF">2025-03-21T01:57:00Z</dcterms:created>
  <dcterms:modified xsi:type="dcterms:W3CDTF">2025-04-11T02:38:00Z</dcterms:modified>
</cp:coreProperties>
</file>